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ENUM-Etats_Dossier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>Description : Décrit la filière compétente pour traiter le dossier.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PROGRAMME</w:t>
            </w:r>
          </w:p>
        </w:tc>
        <w:tc>
          <w:tcPr>
            <w:tcW w:type="dxa" w:w="1728"/>
          </w:tcPr>
          <w:p>
            <w:r>
              <w:t>PROGRAMME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 xml:space="preserve"> ACTIF</w:t>
            </w:r>
          </w:p>
        </w:tc>
        <w:tc>
          <w:tcPr>
            <w:tcW w:type="dxa" w:w="1728"/>
          </w:tcPr>
          <w:p>
            <w:r>
              <w:t xml:space="preserve"> ACTIF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ACHEVE</w:t>
            </w:r>
          </w:p>
        </w:tc>
        <w:tc>
          <w:tcPr>
            <w:tcW w:type="dxa" w:w="1728"/>
          </w:tcPr>
          <w:p>
            <w:r>
              <w:t>ACHEVE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VALIDE</w:t>
            </w:r>
          </w:p>
        </w:tc>
        <w:tc>
          <w:tcPr>
            <w:tcW w:type="dxa" w:w="1728"/>
          </w:tcPr>
          <w:p>
            <w:r>
              <w:t>VALIDE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CLOTURE</w:t>
            </w:r>
          </w:p>
        </w:tc>
        <w:tc>
          <w:tcPr>
            <w:tcW w:type="dxa" w:w="1728"/>
          </w:tcPr>
          <w:p>
            <w:r>
              <w:t>CLOTURE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CLASSE</w:t>
            </w:r>
          </w:p>
        </w:tc>
        <w:tc>
          <w:tcPr>
            <w:tcW w:type="dxa" w:w="1728"/>
          </w:tcPr>
          <w:p>
            <w:r>
              <w:t>CLASSE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ARCHIVE</w:t>
            </w:r>
          </w:p>
        </w:tc>
        <w:tc>
          <w:tcPr>
            <w:tcW w:type="dxa" w:w="1728"/>
          </w:tcPr>
          <w:p>
            <w:r>
              <w:t>ARCHIVE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264B4D-B216-42DD-843B-056F77A62F66}"/>
</file>

<file path=customXml/itemProps3.xml><?xml version="1.0" encoding="utf-8"?>
<ds:datastoreItem xmlns:ds="http://schemas.openxmlformats.org/officeDocument/2006/customXml" ds:itemID="{CE6EA458-2193-4FAA-A4DF-F61D5E70F6A3}"/>
</file>

<file path=customXml/itemProps4.xml><?xml version="1.0" encoding="utf-8"?>
<ds:datastoreItem xmlns:ds="http://schemas.openxmlformats.org/officeDocument/2006/customXml" ds:itemID="{ABEAF775-9CB7-4A1A-B1FA-310A5A10DB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